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7D6" w:rsidRPr="00D657D6" w:rsidRDefault="00D657D6" w:rsidP="00D657D6">
      <w:pPr>
        <w:keepNext/>
        <w:spacing w:after="0" w:line="240" w:lineRule="auto"/>
        <w:jc w:val="center"/>
        <w:outlineLvl w:val="7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Задание «</w:t>
      </w:r>
      <w:r w:rsidRPr="00D657D6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 xml:space="preserve">Планирование и контроль уровня запасов </w:t>
      </w:r>
    </w:p>
    <w:p w:rsidR="00D657D6" w:rsidRPr="00D657D6" w:rsidRDefault="00D657D6" w:rsidP="00D657D6">
      <w:pPr>
        <w:keepNext/>
        <w:spacing w:after="0" w:line="240" w:lineRule="auto"/>
        <w:jc w:val="center"/>
        <w:outlineLvl w:val="7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на предприятии</w:t>
      </w:r>
      <w:r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»</w:t>
      </w:r>
    </w:p>
    <w:p w:rsidR="00D657D6" w:rsidRPr="00D657D6" w:rsidRDefault="00D657D6" w:rsidP="00D657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1 Теоретические сведения и методика расчета оптимального размера заказа. 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Важное значение в планировании на предприятии имеет решение задач оптимизации запасов </w:t>
      </w:r>
      <w:proofErr w:type="spellStart"/>
      <w:proofErr w:type="gramStart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товаро</w:t>
      </w:r>
      <w:proofErr w:type="spellEnd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-материальных</w:t>
      </w:r>
      <w:proofErr w:type="gramEnd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ценностей (ТМЦ). Критерием оптимизации материальных запасов является минимизация всех затрат, связанных с величиной запасов, а именно: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а) расходы на содержание (складское хранение) запасов;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б) расходы на организацию заказа на поставку запасов взамен израсходованных (расходы по размещению заказа, заключению договора, расходы по разъездам и командировкам, телефонные расходы и т.д.).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планировании и контроле уровня запасов должны соблюдаться следующие условия: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А) объем запасов должен обеспечивать непрерывность производственного процесса;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Б) размер запасов должен быть минимальным в целях сокращения  расходов на хранение и оформление заказа.</w:t>
      </w:r>
    </w:p>
    <w:p w:rsidR="00D657D6" w:rsidRPr="00D657D6" w:rsidRDefault="00D657D6" w:rsidP="00D657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Планирование оптимальной при данных условиях величины запасов может осуществляться путем построения модели экономически обоснованного размера заказа.</w:t>
      </w:r>
    </w:p>
    <w:p w:rsidR="00D657D6" w:rsidRPr="00D657D6" w:rsidRDefault="00D657D6" w:rsidP="00D657D6">
      <w:pPr>
        <w:shd w:val="clear" w:color="auto" w:fill="FFFFFF"/>
        <w:tabs>
          <w:tab w:val="left" w:pos="9000"/>
        </w:tabs>
        <w:spacing w:after="0" w:line="240" w:lineRule="auto"/>
        <w:ind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Методика расчета оптимального размера заказа следующая:</w:t>
      </w:r>
    </w:p>
    <w:p w:rsidR="00D657D6" w:rsidRPr="00D657D6" w:rsidRDefault="00D657D6" w:rsidP="00D657D6">
      <w:pPr>
        <w:shd w:val="clear" w:color="auto" w:fill="FFFFFF"/>
        <w:tabs>
          <w:tab w:val="left" w:pos="9000"/>
        </w:tabs>
        <w:spacing w:after="0" w:line="240" w:lineRule="auto"/>
        <w:ind w:firstLine="902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1) Если у поставщика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заказывается партия товаров, процессы поставки и последу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ющего хранения заказа повлекут за собой дополнительные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затраты (ТС):</w:t>
      </w:r>
    </w:p>
    <w:p w:rsidR="00D657D6" w:rsidRPr="00D657D6" w:rsidRDefault="00D657D6" w:rsidP="00D657D6">
      <w:pPr>
        <w:shd w:val="clear" w:color="auto" w:fill="FFFFFF"/>
        <w:tabs>
          <w:tab w:val="left" w:pos="90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                ТС = Стоимость оформления и выполнения (подачи) 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заказа (ТС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vertAlign w:val="subscript"/>
          <w:lang w:eastAsia="ru-RU"/>
        </w:rPr>
        <w:t>1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) +       </w:t>
      </w:r>
    </w:p>
    <w:p w:rsidR="00D657D6" w:rsidRPr="00D657D6" w:rsidRDefault="00D657D6" w:rsidP="00D657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                                   Стоимость последующего хранения запасов (ТС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vertAlign w:val="subscript"/>
          <w:lang w:eastAsia="ru-RU"/>
        </w:rPr>
        <w:t>2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) .             (6)</w:t>
      </w:r>
    </w:p>
    <w:p w:rsidR="00D657D6" w:rsidRPr="00D657D6" w:rsidRDefault="00D657D6" w:rsidP="00D657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ind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Рассмотрим каждую из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составляющих уравнения (6), для чего введем следующую си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стему обозначений: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8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— годовой объем реализации данного вида товара, 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ед.;</w:t>
      </w:r>
      <w:proofErr w:type="gramEnd"/>
    </w:p>
    <w:p w:rsidR="00D657D6" w:rsidRPr="00D657D6" w:rsidRDefault="00D657D6" w:rsidP="00D657D6">
      <w:pPr>
        <w:shd w:val="clear" w:color="auto" w:fill="FFFFFF"/>
        <w:spacing w:after="0" w:line="240" w:lineRule="auto"/>
        <w:ind w:left="288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val="en-US" w:eastAsia="ru-RU"/>
        </w:rPr>
        <w:t>C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vertAlign w:val="subscript"/>
          <w:lang w:eastAsia="ru-RU"/>
        </w:rPr>
        <w:t>1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 — затраты по оформлению (подаче) одного заказа, </w:t>
      </w:r>
      <w:proofErr w:type="spellStart"/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тг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.;</w:t>
      </w:r>
      <w:proofErr w:type="gramEnd"/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11"/>
          <w:sz w:val="28"/>
          <w:lang w:val="en-US" w:eastAsia="ru-RU"/>
        </w:rPr>
        <w:t>C</w:t>
      </w:r>
      <w:r w:rsidRPr="00D657D6">
        <w:rPr>
          <w:rFonts w:ascii="Times New Roman" w:eastAsia="Times New Roman" w:hAnsi="Times New Roman" w:cs="Times New Roman"/>
          <w:color w:val="000000"/>
          <w:spacing w:val="-11"/>
          <w:sz w:val="28"/>
          <w:vertAlign w:val="subscript"/>
          <w:lang w:eastAsia="ru-RU"/>
        </w:rPr>
        <w:t>2</w:t>
      </w:r>
      <w:r w:rsidRPr="00D657D6">
        <w:rPr>
          <w:rFonts w:ascii="Times New Roman" w:eastAsia="Times New Roman" w:hAnsi="Times New Roman" w:cs="Times New Roman"/>
          <w:color w:val="000000"/>
          <w:spacing w:val="-11"/>
          <w:sz w:val="28"/>
          <w:lang w:eastAsia="ru-RU"/>
        </w:rPr>
        <w:t xml:space="preserve"> — издержки по хранению единицы товара в запасе за год, </w:t>
      </w:r>
      <w:proofErr w:type="spellStart"/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11"/>
          <w:sz w:val="28"/>
          <w:lang w:eastAsia="ru-RU"/>
        </w:rPr>
        <w:t>тг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11"/>
          <w:sz w:val="28"/>
          <w:lang w:eastAsia="ru-RU"/>
        </w:rPr>
        <w:t>.;</w:t>
      </w:r>
      <w:proofErr w:type="gramEnd"/>
    </w:p>
    <w:p w:rsidR="00D657D6" w:rsidRPr="00D657D6" w:rsidRDefault="00D657D6" w:rsidP="00D657D6">
      <w:pPr>
        <w:shd w:val="clear" w:color="auto" w:fill="FFFFFF"/>
        <w:spacing w:after="0" w:line="240" w:lineRule="auto"/>
        <w:ind w:left="288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Ц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— закупочная цена единицы товара, 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тг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.;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— объем заказа, 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ед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; 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proofErr w:type="gramStart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vertAlign w:val="subscript"/>
          <w:lang w:eastAsia="ru-RU"/>
        </w:rPr>
        <w:t>опт</w:t>
      </w:r>
      <w:proofErr w:type="gramEnd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vertAlign w:val="subscript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t xml:space="preserve">–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оптимальный размер запаса (заказа);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t xml:space="preserve"> 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val="en-US" w:eastAsia="ru-RU"/>
        </w:rPr>
        <w:t>d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– 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время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 доставки товара от поставщика к потребителю (продолжительность поставки), дни;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val="en-US" w:eastAsia="ru-RU"/>
        </w:rPr>
        <w:t>t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– 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оптимальный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 интервал между поставками;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val="en-US" w:eastAsia="ru-RU"/>
        </w:rPr>
        <w:t>n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 – 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оптимальное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 число заказов (поставок) в год;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val="en-US" w:eastAsia="ru-RU"/>
        </w:rPr>
        <w:t>Q</w:t>
      </w:r>
      <w:proofErr w:type="spellStart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vertAlign w:val="subscript"/>
          <w:lang w:eastAsia="ru-RU"/>
        </w:rPr>
        <w:t>крит</w:t>
      </w:r>
      <w:proofErr w:type="spellEnd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t xml:space="preserve"> -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размер товарного запаса, достигнув которого организации необходимо осуществлять новый заказ, 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ед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;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83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lang w:eastAsia="ru-RU"/>
        </w:rPr>
        <w:lastRenderedPageBreak/>
        <w:t xml:space="preserve">Д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– число рабочих дней в году.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0" w:firstLine="902"/>
        <w:jc w:val="both"/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а) Стоимость подачи заказов (ТС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vertAlign w:val="subscript"/>
          <w:lang w:eastAsia="ru-RU"/>
        </w:rPr>
        <w:t>1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).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Если годовая потребность в то</w:t>
      </w: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варе составляет 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единиц, а каждый заказ подается на партию </w:t>
      </w:r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в 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единиц, тогда за год количество заказов составит </w:t>
      </w:r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lang w:eastAsia="ru-RU"/>
        </w:rPr>
        <w:t>/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lang w:eastAsia="ru-RU"/>
        </w:rPr>
        <w:t>.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0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keepNext/>
        <w:spacing w:after="0" w:line="240" w:lineRule="auto"/>
        <w:ind w:hanging="29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Годовая стоимость подачи заказов =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9" w:hanging="1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eastAsia="ru-RU"/>
        </w:rPr>
        <w:t xml:space="preserve">                                    = Стоимость подачи одного заказа  </w:t>
      </w:r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eastAsia="ru-RU"/>
        </w:rPr>
        <w:sym w:font="Symbol" w:char="F0B4"/>
      </w:r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eastAsia="ru-RU"/>
        </w:rPr>
        <w:t xml:space="preserve">                                   (7)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9" w:hanging="1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     Число заказов, подаваемых в течение года = ТС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>1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=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23"/>
          <w:w w:val="142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position w:val="-30"/>
          <w:sz w:val="28"/>
          <w:szCs w:val="24"/>
          <w:lang w:eastAsia="ru-RU"/>
        </w:rPr>
        <w:object w:dxaOrig="7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33.75pt" o:ole="" fillcolor="window">
            <v:imagedata r:id="rId6" o:title=""/>
          </v:shape>
          <o:OLEObject Type="Embed" ProgID="Equation.3" ShapeID="_x0000_i1025" DrawAspect="Content" ObjectID="_1646955713" r:id="rId7"/>
        </w:object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                         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right="29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б) Годовая стоимость хранения запасов (ТС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vertAlign w:val="subscript"/>
          <w:lang w:eastAsia="ru-RU"/>
        </w:rPr>
        <w:t>1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).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При расчете этой ве</w:t>
      </w: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личины, как правило, исходят из среднего количества товара, составляющего запас в течение одного цикла. Предположим </w:t>
      </w:r>
      <w:r w:rsidRPr="00D657D6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простейшую ситуацию, когда уровень запасов меняется линей</w:t>
      </w:r>
      <w:r w:rsidRPr="00D657D6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но от 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5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5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до 0 и, следовательно, его среднее значение составляет 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lang w:eastAsia="ru-RU"/>
        </w:rPr>
        <w:t xml:space="preserve">/2.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В более сложных ситуациях для расчета среднего уровня запасов используются специальные математические методы.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4" w:right="19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Стоимость хранения единицы запаса 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>2</w:t>
      </w:r>
      <w:proofErr w:type="gramEnd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определяется как фиксированная величина на весь год, либо как процент от об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щей стоимости единицы товара за год.</w:t>
      </w:r>
    </w:p>
    <w:p w:rsidR="00D657D6" w:rsidRPr="00D657D6" w:rsidRDefault="00D657D6" w:rsidP="00D657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Годовая стоимость хранения запасов =</w:t>
      </w:r>
    </w:p>
    <w:p w:rsidR="00D657D6" w:rsidRPr="00D657D6" w:rsidRDefault="00D657D6" w:rsidP="00D657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                           = Стоимость хранения единицы товара в год 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sym w:font="Symbol" w:char="F0B4"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                           (8)</w:t>
      </w:r>
    </w:p>
    <w:p w:rsidR="00D657D6" w:rsidRPr="00D657D6" w:rsidRDefault="00D657D6" w:rsidP="00D657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Средний размер запаса =  ТС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>2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= </w:t>
      </w:r>
      <w:r w:rsidRPr="00D657D6">
        <w:rPr>
          <w:rFonts w:ascii="Times New Roman" w:eastAsia="Times New Roman" w:hAnsi="Times New Roman" w:cs="Times New Roman"/>
          <w:position w:val="-24"/>
          <w:sz w:val="28"/>
          <w:szCs w:val="24"/>
          <w:lang w:eastAsia="ru-RU"/>
        </w:rPr>
        <w:object w:dxaOrig="700" w:dyaOrig="620">
          <v:shape id="_x0000_i1026" type="#_x0000_t75" style="width:35.25pt;height:30.75pt" o:ole="" fillcolor="window">
            <v:imagedata r:id="rId8" o:title=""/>
          </v:shape>
          <o:OLEObject Type="Embed" ProgID="Equation.3" ShapeID="_x0000_i1026" DrawAspect="Content" ObjectID="_1646955714" r:id="rId9"/>
        </w:objec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.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1" w:right="11" w:firstLine="889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lang w:eastAsia="ru-RU"/>
        </w:rPr>
      </w:pP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С учетом вышеизложенного, формула расчета совокупных </w:t>
      </w:r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eastAsia="ru-RU"/>
        </w:rPr>
        <w:t>дополнительных затрат (6), связанных с заказом партии това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ра и его последующим хранением, может быть представлена в </w:t>
      </w:r>
      <w:r w:rsidRPr="00D657D6">
        <w:rPr>
          <w:rFonts w:ascii="Times New Roman" w:eastAsia="Times New Roman" w:hAnsi="Times New Roman" w:cs="Times New Roman"/>
          <w:color w:val="000000"/>
          <w:spacing w:val="-10"/>
          <w:sz w:val="28"/>
          <w:lang w:eastAsia="ru-RU"/>
        </w:rPr>
        <w:t>виде:</w:t>
      </w:r>
      <w:proofErr w:type="gramEnd"/>
    </w:p>
    <w:p w:rsidR="00D657D6" w:rsidRPr="00D657D6" w:rsidRDefault="00D657D6" w:rsidP="00D657D6">
      <w:pPr>
        <w:shd w:val="clear" w:color="auto" w:fill="FFFFFF"/>
        <w:spacing w:after="0" w:line="240" w:lineRule="auto"/>
        <w:ind w:left="11" w:right="11" w:firstLine="88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</w:t>
      </w:r>
      <w:r w:rsidRPr="00D657D6">
        <w:rPr>
          <w:rFonts w:ascii="Times New Roman" w:eastAsia="Times New Roman" w:hAnsi="Times New Roman" w:cs="Times New Roman"/>
          <w:position w:val="-30"/>
          <w:sz w:val="28"/>
          <w:szCs w:val="24"/>
          <w:lang w:eastAsia="ru-RU"/>
        </w:rPr>
        <w:object w:dxaOrig="3280" w:dyaOrig="680">
          <v:shape id="_x0000_i1027" type="#_x0000_t75" style="width:177.75pt;height:36.75pt" o:ole="" fillcolor="window">
            <v:imagedata r:id="rId10" o:title=""/>
          </v:shape>
          <o:OLEObject Type="Embed" ProgID="Equation.3" ShapeID="_x0000_i1027" DrawAspect="Content" ObjectID="_1646955715" r:id="rId11"/>
        </w:object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                             (9) 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Общая стоимость запасов (</w:t>
      </w:r>
      <w:proofErr w:type="spellStart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ТС</w:t>
      </w:r>
      <w:r w:rsidRPr="00D657D6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) составит: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</w:t>
      </w:r>
      <w:proofErr w:type="spellStart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ТС</w:t>
      </w:r>
      <w:r w:rsidRPr="00D657D6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ТС + </w:t>
      </w:r>
      <w:r w:rsidRPr="00D657D6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proofErr w:type="gramStart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D657D6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Ц</w:t>
      </w:r>
      <w:proofErr w:type="gramEnd"/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                                           (10)                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Определим теперь значение 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5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5"/>
          <w:sz w:val="28"/>
          <w:lang w:eastAsia="ru-RU"/>
        </w:rPr>
        <w:t xml:space="preserve">, 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обеспечивающее минималь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ный размер ТС. Продифференцировав выражение (9) и прирав</w:t>
      </w:r>
      <w:r w:rsidRPr="00D657D6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10"/>
          <w:sz w:val="28"/>
          <w:lang w:eastAsia="ru-RU"/>
        </w:rPr>
        <w:t xml:space="preserve">няв его к нулю, находим оптимальный размер запаса товара 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lang w:eastAsia="ru-RU"/>
        </w:rPr>
        <w:t>(</w:t>
      </w:r>
      <w:proofErr w:type="spellStart"/>
      <w:proofErr w:type="gramStart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lang w:val="en-US" w:eastAsia="ru-RU"/>
        </w:rPr>
        <w:t>q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vertAlign w:val="subscript"/>
          <w:lang w:val="en-US" w:eastAsia="ru-RU"/>
        </w:rPr>
        <w:t>o</w:t>
      </w:r>
      <w:proofErr w:type="gramEnd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vertAlign w:val="subscript"/>
          <w:lang w:eastAsia="ru-RU"/>
        </w:rPr>
        <w:t>пт</w:t>
      </w:r>
      <w:proofErr w:type="spellEnd"/>
      <w:r w:rsidRPr="00D657D6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lang w:eastAsia="ru-RU"/>
        </w:rPr>
        <w:t>)</w:t>
      </w:r>
      <w:r w:rsidRPr="00D657D6">
        <w:rPr>
          <w:rFonts w:ascii="Times New Roman" w:eastAsia="Times New Roman" w:hAnsi="Times New Roman" w:cs="Times New Roman"/>
          <w:color w:val="000000"/>
          <w:spacing w:val="-10"/>
          <w:sz w:val="28"/>
          <w:lang w:eastAsia="ru-RU"/>
        </w:rPr>
        <w:t xml:space="preserve"> – формула Уилсона: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</w:t>
      </w:r>
      <w:r w:rsidRPr="00D657D6">
        <w:rPr>
          <w:rFonts w:ascii="Times New Roman" w:eastAsia="Times New Roman" w:hAnsi="Times New Roman" w:cs="Times New Roman"/>
          <w:position w:val="-32"/>
          <w:sz w:val="28"/>
          <w:szCs w:val="24"/>
          <w:lang w:eastAsia="ru-RU"/>
        </w:rPr>
        <w:object w:dxaOrig="1700" w:dyaOrig="760">
          <v:shape id="_x0000_i1028" type="#_x0000_t75" style="width:92.25pt;height:41.25pt" o:ole="" fillcolor="window">
            <v:imagedata r:id="rId12" o:title=""/>
          </v:shape>
          <o:OLEObject Type="Embed" ProgID="Equation.3" ShapeID="_x0000_i1028" DrawAspect="Content" ObjectID="_1646955716" r:id="rId13"/>
        </w:object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.                                                        (11)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Теперь можно определить оптимальное число заказов в год: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hd w:val="clear" w:color="auto" w:fill="FFFFFF"/>
        <w:tabs>
          <w:tab w:val="left" w:pos="9000"/>
        </w:tabs>
        <w:spacing w:after="0" w:line="240" w:lineRule="auto"/>
        <w:ind w:right="11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</w:t>
      </w:r>
      <w:r w:rsidRPr="00D657D6">
        <w:rPr>
          <w:rFonts w:ascii="Times New Roman" w:eastAsia="Times New Roman" w:hAnsi="Times New Roman" w:cs="Times New Roman"/>
          <w:position w:val="-32"/>
          <w:sz w:val="28"/>
          <w:szCs w:val="24"/>
          <w:lang w:eastAsia="ru-RU"/>
        </w:rPr>
        <w:object w:dxaOrig="1960" w:dyaOrig="760">
          <v:shape id="_x0000_i1029" type="#_x0000_t75" style="width:116.25pt;height:45pt" o:ole="" fillcolor="window">
            <v:imagedata r:id="rId14" o:title=""/>
          </v:shape>
          <o:OLEObject Type="Embed" ProgID="Equation.3" ShapeID="_x0000_i1029" DrawAspect="Content" ObjectID="_1646955717" r:id="rId15"/>
        </w:object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.                                                   (12)</w:t>
      </w:r>
    </w:p>
    <w:p w:rsidR="00D657D6" w:rsidRPr="00D657D6" w:rsidRDefault="00D657D6" w:rsidP="00D657D6">
      <w:pPr>
        <w:shd w:val="clear" w:color="auto" w:fill="FFFFFF"/>
        <w:tabs>
          <w:tab w:val="left" w:pos="9000"/>
        </w:tabs>
        <w:spacing w:after="0" w:line="240" w:lineRule="auto"/>
        <w:ind w:right="11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Оптимальный интервал между поставками (заказами) составит:</w:t>
      </w:r>
    </w:p>
    <w:p w:rsidR="00D657D6" w:rsidRPr="00D657D6" w:rsidRDefault="00D657D6" w:rsidP="00D657D6">
      <w:pPr>
        <w:shd w:val="clear" w:color="auto" w:fill="FFFFFF"/>
        <w:tabs>
          <w:tab w:val="left" w:pos="9000"/>
        </w:tabs>
        <w:spacing w:after="0" w:line="240" w:lineRule="auto"/>
        <w:ind w:right="11" w:firstLine="90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</w:t>
      </w:r>
      <w:r w:rsidRPr="00D657D6">
        <w:rPr>
          <w:rFonts w:ascii="Times New Roman" w:eastAsia="Times New Roman" w:hAnsi="Times New Roman" w:cs="Times New Roman"/>
          <w:position w:val="-30"/>
          <w:sz w:val="28"/>
          <w:szCs w:val="24"/>
          <w:lang w:eastAsia="ru-RU"/>
        </w:rPr>
        <w:object w:dxaOrig="1840" w:dyaOrig="700">
          <v:shape id="_x0000_i1030" type="#_x0000_t75" style="width:116.25pt;height:43.5pt" o:ole="" fillcolor="window">
            <v:imagedata r:id="rId16" o:title=""/>
          </v:shape>
          <o:OLEObject Type="Embed" ProgID="Equation.3" ShapeID="_x0000_i1030" DrawAspect="Content" ObjectID="_1646955718" r:id="rId17"/>
        </w:object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.                                                   (13)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9" w:right="10" w:firstLine="871"/>
        <w:jc w:val="both"/>
        <w:rPr>
          <w:rFonts w:ascii="Times New Roman" w:eastAsia="Times New Roman" w:hAnsi="Times New Roman" w:cs="Times New Roman"/>
          <w:color w:val="000000"/>
          <w:spacing w:val="-11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Размер товарного запаса, достигнув которого организации необходимо осуществлять новый заказ (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val="en-US" w:eastAsia="ru-RU"/>
        </w:rPr>
        <w:t>Q</w:t>
      </w:r>
      <w:proofErr w:type="spellStart"/>
      <w:proofErr w:type="gram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>крит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), рассчитывается по фор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11"/>
          <w:sz w:val="28"/>
          <w:lang w:eastAsia="ru-RU"/>
        </w:rPr>
        <w:t>муле: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29" w:right="10" w:firstLine="871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hd w:val="clear" w:color="auto" w:fill="FFFFFF"/>
        <w:spacing w:after="0" w:line="240" w:lineRule="auto"/>
        <w:ind w:left="2340" w:hanging="12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val="en-US" w:eastAsia="ru-RU"/>
        </w:rPr>
        <w:t>Q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vertAlign w:val="subscript"/>
          <w:lang w:eastAsia="ru-RU"/>
        </w:rPr>
        <w:t>крит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 =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 Объем реализации / Число рабочих дней в году 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ym w:font="Symbol" w:char="F0B4"/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                                              Продолжительность поставки  =    </w:t>
      </w:r>
      <w:r w:rsidRPr="00D657D6">
        <w:rPr>
          <w:rFonts w:ascii="Times New Roman" w:eastAsia="Times New Roman" w:hAnsi="Times New Roman" w:cs="Times New Roman"/>
          <w:position w:val="-28"/>
          <w:sz w:val="28"/>
          <w:szCs w:val="24"/>
          <w:lang w:eastAsia="ru-RU"/>
        </w:rPr>
        <w:object w:dxaOrig="1460" w:dyaOrig="660">
          <v:shape id="_x0000_i1031" type="#_x0000_t75" style="width:92.25pt;height:41.25pt" o:ole="" fillcolor="window">
            <v:imagedata r:id="rId18" o:title=""/>
          </v:shape>
          <o:OLEObject Type="Embed" ProgID="Equation.3" ShapeID="_x0000_i1031" DrawAspect="Content" ObjectID="_1646955719" r:id="rId19"/>
        </w:object>
      </w:r>
      <w:r w:rsidRPr="00D657D6">
        <w:rPr>
          <w:rFonts w:ascii="Times New Roman" w:eastAsia="Times New Roman" w:hAnsi="Times New Roman" w:cs="Times New Roman"/>
          <w:sz w:val="28"/>
          <w:szCs w:val="24"/>
          <w:lang w:eastAsia="ru-RU"/>
        </w:rPr>
        <w:t>.            (14)</w:t>
      </w:r>
    </w:p>
    <w:p w:rsidR="00D657D6" w:rsidRPr="00D657D6" w:rsidRDefault="00D657D6" w:rsidP="00D657D6">
      <w:pPr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657D6" w:rsidRPr="00D657D6" w:rsidRDefault="00D657D6" w:rsidP="00D657D6">
      <w:pPr>
        <w:spacing w:after="0" w:line="240" w:lineRule="auto"/>
        <w:ind w:right="11"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2 Задача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5" w:right="11" w:firstLine="89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Торговая организация реализует минеральную 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воду. Объем реализации составляет 48000 бутылок в год. Вели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чина спроса равномерно распределяется в течение года. Заку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  <w:t xml:space="preserve">почная цена одной бутылки — 28,90 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тг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. Оформление одного заказа обходится организации в 100000 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тг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. Время доставки за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каза от поставщика составляет 3 рабочих дня при пятиднев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ной рабочей неделе. Затраты по хранению составляют 12% за</w:t>
      </w:r>
      <w:r w:rsidRPr="00D657D6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купочной цены товара (0,12 х 28,90 = 3,47 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>тг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.). Количество </w:t>
      </w:r>
      <w:r w:rsidRPr="00D657D6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рабочих дней в году — 260 дней.</w:t>
      </w:r>
    </w:p>
    <w:p w:rsidR="00D657D6" w:rsidRPr="00D657D6" w:rsidRDefault="00D657D6" w:rsidP="00D657D6">
      <w:pPr>
        <w:shd w:val="clear" w:color="auto" w:fill="FFFFFF"/>
        <w:spacing w:after="0" w:line="240" w:lineRule="auto"/>
        <w:ind w:left="19" w:right="11" w:firstLine="89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8"/>
          <w:sz w:val="28"/>
          <w:lang w:eastAsia="ru-RU"/>
        </w:rPr>
        <w:t>Определить</w:t>
      </w:r>
      <w:r w:rsidRPr="00D657D6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lang w:eastAsia="ru-RU"/>
        </w:rPr>
        <w:t>:</w:t>
      </w:r>
    </w:p>
    <w:p w:rsidR="00D657D6" w:rsidRPr="00D657D6" w:rsidRDefault="00D657D6" w:rsidP="00D657D6">
      <w:pPr>
        <w:numPr>
          <w:ilvl w:val="0"/>
          <w:numId w:val="1"/>
        </w:numPr>
        <w:shd w:val="clear" w:color="auto" w:fill="FFFFFF"/>
        <w:tabs>
          <w:tab w:val="left" w:pos="586"/>
        </w:tabs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25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eastAsia="ru-RU"/>
        </w:rPr>
        <w:t xml:space="preserve"> Оптимальный размер запасов (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val="en-US" w:eastAsia="ru-RU"/>
        </w:rPr>
        <w:t>q</w:t>
      </w:r>
      <w:proofErr w:type="gramEnd"/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vertAlign w:val="subscript"/>
          <w:lang w:eastAsia="ru-RU"/>
        </w:rPr>
        <w:t>опт</w:t>
      </w:r>
      <w:r w:rsidRPr="00D657D6">
        <w:rPr>
          <w:rFonts w:ascii="Times New Roman" w:eastAsia="Times New Roman" w:hAnsi="Times New Roman" w:cs="Times New Roman"/>
          <w:color w:val="000000"/>
          <w:spacing w:val="-3"/>
          <w:sz w:val="28"/>
          <w:lang w:eastAsia="ru-RU"/>
        </w:rPr>
        <w:t>).</w:t>
      </w:r>
    </w:p>
    <w:p w:rsidR="00D657D6" w:rsidRPr="00D657D6" w:rsidRDefault="00D657D6" w:rsidP="00D657D6">
      <w:pPr>
        <w:numPr>
          <w:ilvl w:val="0"/>
          <w:numId w:val="1"/>
        </w:numPr>
        <w:shd w:val="clear" w:color="auto" w:fill="FFFFFF"/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19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Годовое значение затрат, связанных с оформлением за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каза и последующим хранением товара (ТС).</w:t>
      </w:r>
    </w:p>
    <w:p w:rsidR="00D657D6" w:rsidRPr="00D657D6" w:rsidRDefault="00D657D6" w:rsidP="00D657D6">
      <w:pPr>
        <w:numPr>
          <w:ilvl w:val="0"/>
          <w:numId w:val="1"/>
        </w:numPr>
        <w:shd w:val="clear" w:color="auto" w:fill="FFFFFF"/>
        <w:tabs>
          <w:tab w:val="left" w:pos="586"/>
        </w:tabs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18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Общую стоимость запасов (</w:t>
      </w:r>
      <w:proofErr w:type="spell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ТС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>общ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).</w:t>
      </w:r>
    </w:p>
    <w:p w:rsidR="00D657D6" w:rsidRPr="00D657D6" w:rsidRDefault="00D657D6" w:rsidP="00D657D6">
      <w:pPr>
        <w:numPr>
          <w:ilvl w:val="0"/>
          <w:numId w:val="1"/>
        </w:numPr>
        <w:shd w:val="clear" w:color="auto" w:fill="FFFFFF"/>
        <w:tabs>
          <w:tab w:val="left" w:pos="586"/>
        </w:tabs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16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1"/>
          <w:sz w:val="28"/>
          <w:lang w:eastAsia="ru-RU"/>
        </w:rPr>
        <w:t xml:space="preserve"> Продолжительность периода, по истечении которого</w:t>
      </w:r>
      <w:r w:rsidRPr="00D657D6">
        <w:rPr>
          <w:rFonts w:ascii="Times New Roman" w:eastAsia="Times New Roman" w:hAnsi="Times New Roman" w:cs="Times New Roman"/>
          <w:color w:val="000000"/>
          <w:spacing w:val="-1"/>
          <w:sz w:val="28"/>
          <w:lang w:eastAsia="ru-RU"/>
        </w:rPr>
        <w:br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необходимо осуществлять новый заказ (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val="en-US" w:eastAsia="ru-RU"/>
        </w:rPr>
        <w:t>t</w:t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).</w:t>
      </w:r>
    </w:p>
    <w:p w:rsidR="00D657D6" w:rsidRPr="00D657D6" w:rsidRDefault="00D657D6" w:rsidP="00D657D6">
      <w:pPr>
        <w:numPr>
          <w:ilvl w:val="0"/>
          <w:numId w:val="1"/>
        </w:numPr>
        <w:shd w:val="clear" w:color="auto" w:fill="FFFFFF"/>
        <w:tabs>
          <w:tab w:val="left" w:pos="586"/>
        </w:tabs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</w:pP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Размер товарного запаса, достигнув которого организа</w:t>
      </w:r>
      <w:r w:rsidRPr="00D657D6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</w:r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ции необходимо оформлять следующий заказ (</w:t>
      </w:r>
      <w:proofErr w:type="gramStart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val="en-US" w:eastAsia="ru-RU"/>
        </w:rPr>
        <w:t>Q</w:t>
      </w:r>
      <w:proofErr w:type="spellStart"/>
      <w:proofErr w:type="gram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vertAlign w:val="subscript"/>
          <w:lang w:eastAsia="ru-RU"/>
        </w:rPr>
        <w:t>крит</w:t>
      </w:r>
      <w:proofErr w:type="spellEnd"/>
      <w:r w:rsidRPr="00D657D6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).</w:t>
      </w:r>
    </w:p>
    <w:p w:rsidR="00203C85" w:rsidRDefault="00203C85"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B05B5"/>
    <w:multiLevelType w:val="hybridMultilevel"/>
    <w:tmpl w:val="26C811F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7D6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57D6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 Знак2 Знак Знак Знак Знак Знак Знак Знак Знак Знак"/>
    <w:basedOn w:val="a"/>
    <w:autoRedefine/>
    <w:rsid w:val="00D657D6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 Знак2 Знак Знак Знак Знак Знак Знак Знак Знак Знак"/>
    <w:basedOn w:val="a"/>
    <w:autoRedefine/>
    <w:rsid w:val="00D657D6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834</Words>
  <Characters>4758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2020-03-28T20:54:00Z</dcterms:created>
  <dcterms:modified xsi:type="dcterms:W3CDTF">2020-03-28T20:55:00Z</dcterms:modified>
</cp:coreProperties>
</file>